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4E4B8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E4B8E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3419E7">
        <w:rPr>
          <w:b/>
          <w:sz w:val="28"/>
          <w:szCs w:val="28"/>
        </w:rPr>
        <w:t xml:space="preserve"> 2017</w:t>
      </w:r>
    </w:p>
    <w:tbl>
      <w:tblPr>
        <w:tblW w:w="1018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09"/>
      </w:tblGrid>
      <w:tr w:rsidR="005527A4" w:rsidRPr="0021519C" w:rsidTr="00492EF8">
        <w:tc>
          <w:tcPr>
            <w:tcW w:w="1616" w:type="dxa"/>
          </w:tcPr>
          <w:p w:rsidR="005527A4" w:rsidRPr="0021519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21519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21519C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909" w:type="dxa"/>
          </w:tcPr>
          <w:p w:rsidR="005527A4" w:rsidRPr="0021519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21519C" w:rsidTr="00492EF8">
        <w:tc>
          <w:tcPr>
            <w:tcW w:w="1616" w:type="dxa"/>
          </w:tcPr>
          <w:p w:rsidR="005527A4" w:rsidRPr="0021519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519C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21519C" w:rsidRDefault="00B348E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519C">
              <w:rPr>
                <w:b/>
                <w:color w:val="000000" w:themeColor="text1"/>
              </w:rPr>
              <w:t>14FP3003</w:t>
            </w:r>
          </w:p>
        </w:tc>
        <w:tc>
          <w:tcPr>
            <w:tcW w:w="1800" w:type="dxa"/>
          </w:tcPr>
          <w:p w:rsidR="005527A4" w:rsidRPr="0021519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519C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909" w:type="dxa"/>
          </w:tcPr>
          <w:p w:rsidR="005527A4" w:rsidRPr="0021519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519C">
              <w:rPr>
                <w:b/>
                <w:color w:val="000000" w:themeColor="text1"/>
              </w:rPr>
              <w:t>3hrs</w:t>
            </w:r>
          </w:p>
        </w:tc>
      </w:tr>
      <w:tr w:rsidR="005527A4" w:rsidRPr="0021519C" w:rsidTr="00492EF8">
        <w:tc>
          <w:tcPr>
            <w:tcW w:w="1616" w:type="dxa"/>
          </w:tcPr>
          <w:p w:rsidR="005527A4" w:rsidRPr="0021519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519C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21519C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1519C" w:rsidRDefault="00E433E3" w:rsidP="0087519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21519C">
              <w:rPr>
                <w:b/>
                <w:color w:val="000000" w:themeColor="text1"/>
                <w:sz w:val="22"/>
                <w:szCs w:val="22"/>
              </w:rPr>
              <w:t>TECHNOLOGY OF FOOD FLAVOURANTS AND</w:t>
            </w:r>
            <w:r w:rsidR="00B348E1" w:rsidRPr="0021519C">
              <w:rPr>
                <w:b/>
                <w:color w:val="000000" w:themeColor="text1"/>
                <w:sz w:val="22"/>
                <w:szCs w:val="22"/>
              </w:rPr>
              <w:t xml:space="preserve"> COLOURANTS</w:t>
            </w:r>
          </w:p>
        </w:tc>
        <w:tc>
          <w:tcPr>
            <w:tcW w:w="1800" w:type="dxa"/>
          </w:tcPr>
          <w:p w:rsidR="005527A4" w:rsidRPr="0021519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519C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21519C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909" w:type="dxa"/>
          </w:tcPr>
          <w:p w:rsidR="005527A4" w:rsidRPr="0021519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519C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0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6570"/>
        <w:gridCol w:w="1080"/>
        <w:gridCol w:w="990"/>
      </w:tblGrid>
      <w:tr w:rsidR="005D0F4A" w:rsidRPr="00492EF8" w:rsidTr="00492EF8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492EF8" w:rsidRDefault="005D0F4A" w:rsidP="00875196">
            <w:pPr>
              <w:jc w:val="center"/>
              <w:rPr>
                <w:b/>
              </w:rPr>
            </w:pPr>
            <w:r w:rsidRPr="00492EF8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492EF8" w:rsidRDefault="005D0F4A" w:rsidP="00875196">
            <w:pPr>
              <w:jc w:val="center"/>
              <w:rPr>
                <w:b/>
              </w:rPr>
            </w:pPr>
            <w:r w:rsidRPr="00492EF8">
              <w:rPr>
                <w:b/>
              </w:rPr>
              <w:t>Sub Div.</w:t>
            </w:r>
          </w:p>
        </w:tc>
        <w:tc>
          <w:tcPr>
            <w:tcW w:w="6570" w:type="dxa"/>
            <w:shd w:val="clear" w:color="auto" w:fill="auto"/>
          </w:tcPr>
          <w:p w:rsidR="005D0F4A" w:rsidRPr="00492EF8" w:rsidRDefault="005D0F4A" w:rsidP="00875196">
            <w:pPr>
              <w:jc w:val="center"/>
              <w:rPr>
                <w:b/>
              </w:rPr>
            </w:pPr>
            <w:r w:rsidRPr="00492EF8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492EF8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492EF8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492EF8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492EF8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492EF8" w:rsidRDefault="005D0F4A" w:rsidP="00492EF8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492EF8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492EF8" w:rsidTr="00492EF8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492EF8" w:rsidRDefault="005D0F4A" w:rsidP="00875196">
            <w:pPr>
              <w:jc w:val="center"/>
            </w:pPr>
            <w:r w:rsidRPr="00492EF8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492EF8" w:rsidRDefault="005D0F4A" w:rsidP="00875196">
            <w:pPr>
              <w:jc w:val="center"/>
            </w:pPr>
            <w:r w:rsidRPr="00492EF8">
              <w:t>a.</w:t>
            </w:r>
          </w:p>
        </w:tc>
        <w:tc>
          <w:tcPr>
            <w:tcW w:w="6570" w:type="dxa"/>
            <w:shd w:val="clear" w:color="auto" w:fill="auto"/>
          </w:tcPr>
          <w:p w:rsidR="005D0F4A" w:rsidRPr="00492EF8" w:rsidRDefault="0062424D" w:rsidP="00492EF8">
            <w:pPr>
              <w:jc w:val="both"/>
            </w:pPr>
            <w:r w:rsidRPr="00492EF8">
              <w:t>What are the basic tastes? Discuss in detail on the structure, activity, relationship between chemicals and their taste perception.</w:t>
            </w:r>
          </w:p>
        </w:tc>
        <w:tc>
          <w:tcPr>
            <w:tcW w:w="1080" w:type="dxa"/>
            <w:shd w:val="clear" w:color="auto" w:fill="auto"/>
          </w:tcPr>
          <w:p w:rsidR="005D0F4A" w:rsidRPr="00492EF8" w:rsidRDefault="00B348E1" w:rsidP="00875196">
            <w:pPr>
              <w:jc w:val="center"/>
            </w:pPr>
            <w:r w:rsidRPr="00492EF8">
              <w:t>CO</w:t>
            </w:r>
            <w:r w:rsidR="00A13EFC" w:rsidRPr="00492EF8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492EF8" w:rsidRDefault="00261952" w:rsidP="00492EF8">
            <w:pPr>
              <w:pStyle w:val="NoSpacing"/>
              <w:jc w:val="center"/>
            </w:pPr>
            <w:r w:rsidRPr="00492EF8">
              <w:t>10</w:t>
            </w:r>
          </w:p>
        </w:tc>
      </w:tr>
      <w:tr w:rsidR="005D0F4A" w:rsidRPr="00492EF8" w:rsidTr="00492EF8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492EF8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492EF8" w:rsidRDefault="005D0F4A" w:rsidP="00875196">
            <w:pPr>
              <w:jc w:val="center"/>
            </w:pPr>
            <w:r w:rsidRPr="00492EF8">
              <w:t>b.</w:t>
            </w:r>
          </w:p>
        </w:tc>
        <w:tc>
          <w:tcPr>
            <w:tcW w:w="6570" w:type="dxa"/>
            <w:shd w:val="clear" w:color="auto" w:fill="auto"/>
          </w:tcPr>
          <w:p w:rsidR="005D0F4A" w:rsidRPr="00492EF8" w:rsidRDefault="008E2373" w:rsidP="00492EF8">
            <w:pPr>
              <w:jc w:val="both"/>
            </w:pPr>
            <w:r w:rsidRPr="00492EF8">
              <w:t>Illustrate</w:t>
            </w:r>
            <w:r w:rsidR="005C3E42" w:rsidRPr="00492EF8">
              <w:t xml:space="preserve"> the basics of colour and their physical phenomena and measurement.</w:t>
            </w:r>
          </w:p>
        </w:tc>
        <w:tc>
          <w:tcPr>
            <w:tcW w:w="1080" w:type="dxa"/>
            <w:shd w:val="clear" w:color="auto" w:fill="auto"/>
          </w:tcPr>
          <w:p w:rsidR="005D0F4A" w:rsidRPr="00492EF8" w:rsidRDefault="00B348E1" w:rsidP="00875196">
            <w:pPr>
              <w:jc w:val="center"/>
            </w:pPr>
            <w:r w:rsidRPr="00492EF8">
              <w:t>CO</w:t>
            </w:r>
            <w:r w:rsidR="000A2796" w:rsidRPr="00492EF8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492EF8" w:rsidRDefault="00261952" w:rsidP="00492EF8">
            <w:pPr>
              <w:pStyle w:val="NoSpacing"/>
              <w:jc w:val="center"/>
            </w:pPr>
            <w:r w:rsidRPr="00492EF8">
              <w:t>10</w:t>
            </w:r>
          </w:p>
        </w:tc>
      </w:tr>
      <w:tr w:rsidR="00DE0497" w:rsidRPr="00492EF8" w:rsidTr="00492EF8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DE0497" w:rsidRPr="00492EF8" w:rsidRDefault="00DE0497" w:rsidP="00492EF8">
            <w:pPr>
              <w:ind w:right="1011"/>
              <w:jc w:val="center"/>
            </w:pPr>
            <w:r w:rsidRPr="00492EF8">
              <w:t>(OR)</w:t>
            </w:r>
          </w:p>
        </w:tc>
      </w:tr>
      <w:tr w:rsidR="005D0F4A" w:rsidRPr="00492EF8" w:rsidTr="00492EF8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492EF8" w:rsidRDefault="005D0F4A" w:rsidP="00875196">
            <w:pPr>
              <w:jc w:val="center"/>
            </w:pPr>
            <w:r w:rsidRPr="00492EF8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492EF8" w:rsidRDefault="005D0F4A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5D0F4A" w:rsidRPr="00492EF8" w:rsidRDefault="0062424D" w:rsidP="00492EF8">
            <w:pPr>
              <w:jc w:val="both"/>
            </w:pPr>
            <w:r w:rsidRPr="00492EF8">
              <w:t>Evaluate the toxicology, safety and regulatory aspects of food colourants.</w:t>
            </w:r>
          </w:p>
        </w:tc>
        <w:tc>
          <w:tcPr>
            <w:tcW w:w="1080" w:type="dxa"/>
            <w:shd w:val="clear" w:color="auto" w:fill="auto"/>
          </w:tcPr>
          <w:p w:rsidR="005D0F4A" w:rsidRPr="00492EF8" w:rsidRDefault="00B348E1" w:rsidP="00875196">
            <w:pPr>
              <w:jc w:val="center"/>
            </w:pPr>
            <w:r w:rsidRPr="00492EF8">
              <w:t>CO</w:t>
            </w:r>
            <w:r w:rsidR="0062424D" w:rsidRPr="00492EF8"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492EF8" w:rsidRDefault="000A3FCC" w:rsidP="00492EF8">
            <w:pPr>
              <w:pStyle w:val="NoSpacing"/>
              <w:jc w:val="center"/>
            </w:pPr>
            <w:r w:rsidRPr="00492EF8">
              <w:t>2</w:t>
            </w:r>
            <w:r w:rsidR="00261952" w:rsidRPr="00492EF8">
              <w:t>0</w:t>
            </w:r>
          </w:p>
        </w:tc>
      </w:tr>
      <w:tr w:rsidR="00492EF8" w:rsidRPr="00492EF8" w:rsidTr="00492EF8">
        <w:trPr>
          <w:trHeight w:val="4"/>
        </w:trPr>
        <w:tc>
          <w:tcPr>
            <w:tcW w:w="738" w:type="dxa"/>
            <w:shd w:val="clear" w:color="auto" w:fill="auto"/>
          </w:tcPr>
          <w:p w:rsidR="00492EF8" w:rsidRPr="00492EF8" w:rsidRDefault="00492EF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92EF8" w:rsidRPr="00492EF8" w:rsidRDefault="00492EF8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492EF8" w:rsidRPr="00492EF8" w:rsidRDefault="00492EF8" w:rsidP="00492EF8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492EF8" w:rsidRPr="00492EF8" w:rsidRDefault="00492EF8" w:rsidP="00106D8C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492EF8" w:rsidRPr="00492EF8" w:rsidRDefault="00492EF8" w:rsidP="00492EF8">
            <w:pPr>
              <w:pStyle w:val="NoSpacing"/>
              <w:jc w:val="center"/>
            </w:pPr>
          </w:p>
        </w:tc>
      </w:tr>
      <w:tr w:rsidR="007A7022" w:rsidRPr="00492EF8" w:rsidTr="00492EF8">
        <w:trPr>
          <w:trHeight w:val="4"/>
        </w:trPr>
        <w:tc>
          <w:tcPr>
            <w:tcW w:w="738" w:type="dxa"/>
            <w:shd w:val="clear" w:color="auto" w:fill="auto"/>
          </w:tcPr>
          <w:p w:rsidR="007A7022" w:rsidRPr="00492EF8" w:rsidRDefault="007A7022" w:rsidP="00875196">
            <w:pPr>
              <w:jc w:val="center"/>
            </w:pPr>
            <w:r w:rsidRPr="00492EF8">
              <w:t>3.</w:t>
            </w:r>
          </w:p>
        </w:tc>
        <w:tc>
          <w:tcPr>
            <w:tcW w:w="720" w:type="dxa"/>
            <w:shd w:val="clear" w:color="auto" w:fill="auto"/>
          </w:tcPr>
          <w:p w:rsidR="007A7022" w:rsidRPr="00492EF8" w:rsidRDefault="007A7022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7A7022" w:rsidRPr="00492EF8" w:rsidRDefault="0062424D" w:rsidP="00492EF8">
            <w:pPr>
              <w:jc w:val="both"/>
            </w:pPr>
            <w:r w:rsidRPr="00492EF8">
              <w:t>Distinguish volatile oil and oleoresin and evaluate the methods of production of essential oils and oleoresin</w:t>
            </w:r>
            <w:r w:rsidR="002455DC" w:rsidRPr="00492EF8">
              <w:t xml:space="preserve"> from spices</w:t>
            </w:r>
            <w:r w:rsidRPr="00492EF8">
              <w:t>.</w:t>
            </w:r>
          </w:p>
        </w:tc>
        <w:tc>
          <w:tcPr>
            <w:tcW w:w="1080" w:type="dxa"/>
            <w:shd w:val="clear" w:color="auto" w:fill="auto"/>
          </w:tcPr>
          <w:p w:rsidR="007A7022" w:rsidRPr="00492EF8" w:rsidRDefault="007A7022" w:rsidP="00106D8C">
            <w:pPr>
              <w:jc w:val="center"/>
            </w:pPr>
            <w:r w:rsidRPr="00492EF8">
              <w:t>CO</w:t>
            </w:r>
            <w:r w:rsidR="002455DC" w:rsidRPr="00492EF8">
              <w:t>3</w:t>
            </w:r>
          </w:p>
        </w:tc>
        <w:tc>
          <w:tcPr>
            <w:tcW w:w="990" w:type="dxa"/>
            <w:shd w:val="clear" w:color="auto" w:fill="auto"/>
          </w:tcPr>
          <w:p w:rsidR="007A7022" w:rsidRPr="00492EF8" w:rsidRDefault="007A7022" w:rsidP="00492EF8">
            <w:pPr>
              <w:pStyle w:val="NoSpacing"/>
              <w:jc w:val="center"/>
            </w:pPr>
            <w:r w:rsidRPr="00492EF8">
              <w:t>20</w:t>
            </w:r>
          </w:p>
        </w:tc>
      </w:tr>
      <w:tr w:rsidR="007A7022" w:rsidRPr="00492EF8" w:rsidTr="00492EF8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7A7022" w:rsidRPr="00492EF8" w:rsidRDefault="007A7022" w:rsidP="00492EF8">
            <w:pPr>
              <w:ind w:right="1011"/>
              <w:jc w:val="center"/>
            </w:pPr>
            <w:r w:rsidRPr="00492EF8">
              <w:t>(OR)</w:t>
            </w:r>
          </w:p>
        </w:tc>
      </w:tr>
      <w:tr w:rsidR="007A7022" w:rsidRPr="00492EF8" w:rsidTr="00492EF8">
        <w:trPr>
          <w:trHeight w:val="4"/>
        </w:trPr>
        <w:tc>
          <w:tcPr>
            <w:tcW w:w="738" w:type="dxa"/>
            <w:shd w:val="clear" w:color="auto" w:fill="auto"/>
          </w:tcPr>
          <w:p w:rsidR="007A7022" w:rsidRPr="00492EF8" w:rsidRDefault="007A7022" w:rsidP="00875196">
            <w:pPr>
              <w:jc w:val="center"/>
            </w:pPr>
            <w:r w:rsidRPr="00492EF8">
              <w:t>4.</w:t>
            </w:r>
          </w:p>
        </w:tc>
        <w:tc>
          <w:tcPr>
            <w:tcW w:w="720" w:type="dxa"/>
            <w:shd w:val="clear" w:color="auto" w:fill="auto"/>
          </w:tcPr>
          <w:p w:rsidR="007A7022" w:rsidRPr="00492EF8" w:rsidRDefault="007A7022" w:rsidP="00875196">
            <w:pPr>
              <w:jc w:val="center"/>
            </w:pPr>
            <w:r w:rsidRPr="00492EF8">
              <w:t>a.</w:t>
            </w:r>
          </w:p>
        </w:tc>
        <w:tc>
          <w:tcPr>
            <w:tcW w:w="6570" w:type="dxa"/>
            <w:shd w:val="clear" w:color="auto" w:fill="auto"/>
          </w:tcPr>
          <w:p w:rsidR="007A7022" w:rsidRPr="00492EF8" w:rsidRDefault="0062424D" w:rsidP="00492EF8">
            <w:pPr>
              <w:jc w:val="both"/>
            </w:pPr>
            <w:r w:rsidRPr="00492EF8">
              <w:t>Summarize the methods for production of dried flavourants with special emphasis on inclusion complex and phase separation types</w:t>
            </w:r>
            <w:r w:rsidR="00492EF8">
              <w:t>.</w:t>
            </w:r>
          </w:p>
        </w:tc>
        <w:tc>
          <w:tcPr>
            <w:tcW w:w="1080" w:type="dxa"/>
            <w:shd w:val="clear" w:color="auto" w:fill="auto"/>
          </w:tcPr>
          <w:p w:rsidR="007A7022" w:rsidRPr="00492EF8" w:rsidRDefault="007A7022" w:rsidP="000A2796">
            <w:pPr>
              <w:jc w:val="center"/>
            </w:pPr>
            <w:r w:rsidRPr="00492EF8">
              <w:t>CO2</w:t>
            </w:r>
          </w:p>
        </w:tc>
        <w:tc>
          <w:tcPr>
            <w:tcW w:w="990" w:type="dxa"/>
            <w:shd w:val="clear" w:color="auto" w:fill="auto"/>
          </w:tcPr>
          <w:p w:rsidR="007A7022" w:rsidRPr="00492EF8" w:rsidRDefault="007A7022" w:rsidP="00492EF8">
            <w:pPr>
              <w:pStyle w:val="NoSpacing"/>
              <w:jc w:val="center"/>
            </w:pPr>
            <w:r w:rsidRPr="00492EF8">
              <w:t>10</w:t>
            </w:r>
          </w:p>
        </w:tc>
      </w:tr>
      <w:tr w:rsidR="007A7022" w:rsidRPr="00492EF8" w:rsidTr="00492EF8">
        <w:trPr>
          <w:trHeight w:val="4"/>
        </w:trPr>
        <w:tc>
          <w:tcPr>
            <w:tcW w:w="738" w:type="dxa"/>
            <w:shd w:val="clear" w:color="auto" w:fill="auto"/>
          </w:tcPr>
          <w:p w:rsidR="007A7022" w:rsidRPr="00492EF8" w:rsidRDefault="007A702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A7022" w:rsidRPr="00492EF8" w:rsidRDefault="007A7022" w:rsidP="00875196">
            <w:pPr>
              <w:jc w:val="center"/>
            </w:pPr>
            <w:r w:rsidRPr="00492EF8">
              <w:t>b.</w:t>
            </w:r>
          </w:p>
        </w:tc>
        <w:tc>
          <w:tcPr>
            <w:tcW w:w="6570" w:type="dxa"/>
            <w:shd w:val="clear" w:color="auto" w:fill="auto"/>
          </w:tcPr>
          <w:p w:rsidR="007A7022" w:rsidRPr="00492EF8" w:rsidRDefault="0062424D" w:rsidP="00492EF8">
            <w:pPr>
              <w:jc w:val="both"/>
            </w:pPr>
            <w:r w:rsidRPr="00492EF8">
              <w:t>What are the main advantages of super critical fluid extraction?  What are the solvents that are used and what are the effects of the solvents?</w:t>
            </w:r>
          </w:p>
        </w:tc>
        <w:tc>
          <w:tcPr>
            <w:tcW w:w="1080" w:type="dxa"/>
            <w:shd w:val="clear" w:color="auto" w:fill="auto"/>
          </w:tcPr>
          <w:p w:rsidR="007A7022" w:rsidRPr="00492EF8" w:rsidRDefault="007A7022" w:rsidP="00875196">
            <w:pPr>
              <w:jc w:val="center"/>
            </w:pPr>
            <w:r w:rsidRPr="00492EF8">
              <w:t>CO3</w:t>
            </w:r>
          </w:p>
        </w:tc>
        <w:tc>
          <w:tcPr>
            <w:tcW w:w="990" w:type="dxa"/>
            <w:shd w:val="clear" w:color="auto" w:fill="auto"/>
          </w:tcPr>
          <w:p w:rsidR="007A7022" w:rsidRPr="00492EF8" w:rsidRDefault="007A7022" w:rsidP="00492EF8">
            <w:pPr>
              <w:pStyle w:val="NoSpacing"/>
              <w:jc w:val="center"/>
            </w:pPr>
            <w:r w:rsidRPr="00492EF8">
              <w:t>10</w:t>
            </w:r>
          </w:p>
        </w:tc>
      </w:tr>
      <w:tr w:rsidR="007A7022" w:rsidRPr="00492EF8" w:rsidTr="00492EF8">
        <w:trPr>
          <w:trHeight w:val="4"/>
        </w:trPr>
        <w:tc>
          <w:tcPr>
            <w:tcW w:w="738" w:type="dxa"/>
            <w:shd w:val="clear" w:color="auto" w:fill="auto"/>
          </w:tcPr>
          <w:p w:rsidR="007A7022" w:rsidRPr="00492EF8" w:rsidRDefault="007A702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A7022" w:rsidRPr="00492EF8" w:rsidRDefault="007A7022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7A7022" w:rsidRPr="00492EF8" w:rsidRDefault="007A7022" w:rsidP="00875196"/>
        </w:tc>
        <w:tc>
          <w:tcPr>
            <w:tcW w:w="1080" w:type="dxa"/>
            <w:shd w:val="clear" w:color="auto" w:fill="auto"/>
          </w:tcPr>
          <w:p w:rsidR="007A7022" w:rsidRPr="00492EF8" w:rsidRDefault="007A7022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A7022" w:rsidRPr="00492EF8" w:rsidRDefault="007A7022" w:rsidP="00492EF8">
            <w:pPr>
              <w:ind w:right="1011"/>
              <w:jc w:val="center"/>
            </w:pPr>
          </w:p>
        </w:tc>
      </w:tr>
      <w:tr w:rsidR="007A7022" w:rsidRPr="00492EF8" w:rsidTr="00492EF8">
        <w:trPr>
          <w:trHeight w:val="4"/>
        </w:trPr>
        <w:tc>
          <w:tcPr>
            <w:tcW w:w="738" w:type="dxa"/>
            <w:shd w:val="clear" w:color="auto" w:fill="auto"/>
          </w:tcPr>
          <w:p w:rsidR="007A7022" w:rsidRPr="00492EF8" w:rsidRDefault="007A7022" w:rsidP="00875196">
            <w:pPr>
              <w:jc w:val="center"/>
            </w:pPr>
            <w:r w:rsidRPr="00492EF8">
              <w:t>5.</w:t>
            </w:r>
          </w:p>
        </w:tc>
        <w:tc>
          <w:tcPr>
            <w:tcW w:w="720" w:type="dxa"/>
            <w:shd w:val="clear" w:color="auto" w:fill="auto"/>
          </w:tcPr>
          <w:p w:rsidR="007A7022" w:rsidRPr="00492EF8" w:rsidRDefault="007A7022" w:rsidP="00875196">
            <w:pPr>
              <w:jc w:val="center"/>
            </w:pPr>
            <w:r w:rsidRPr="00492EF8">
              <w:t>a.</w:t>
            </w:r>
          </w:p>
        </w:tc>
        <w:tc>
          <w:tcPr>
            <w:tcW w:w="6570" w:type="dxa"/>
            <w:shd w:val="clear" w:color="auto" w:fill="auto"/>
          </w:tcPr>
          <w:p w:rsidR="007A7022" w:rsidRPr="00492EF8" w:rsidRDefault="0062424D" w:rsidP="00492EF8">
            <w:pPr>
              <w:jc w:val="both"/>
            </w:pPr>
            <w:r w:rsidRPr="00492EF8">
              <w:t>Elaborate on the types of carriers used to synthesis micro and macroemulsion</w:t>
            </w:r>
            <w:r w:rsidR="00492EF8">
              <w:t>.</w:t>
            </w:r>
            <w:r w:rsidRPr="00492EF8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7A7022" w:rsidRPr="00492EF8" w:rsidRDefault="007A7022" w:rsidP="00875196">
            <w:pPr>
              <w:jc w:val="center"/>
            </w:pPr>
            <w:r w:rsidRPr="00492EF8">
              <w:t>CO</w:t>
            </w:r>
            <w:r w:rsidR="002455DC" w:rsidRPr="00492EF8">
              <w:t>2</w:t>
            </w:r>
          </w:p>
        </w:tc>
        <w:tc>
          <w:tcPr>
            <w:tcW w:w="990" w:type="dxa"/>
            <w:shd w:val="clear" w:color="auto" w:fill="auto"/>
          </w:tcPr>
          <w:p w:rsidR="007A7022" w:rsidRPr="00492EF8" w:rsidRDefault="007A7022" w:rsidP="00492EF8">
            <w:pPr>
              <w:pStyle w:val="NoSpacing"/>
              <w:jc w:val="center"/>
            </w:pPr>
            <w:r w:rsidRPr="00492EF8">
              <w:t>10</w:t>
            </w:r>
          </w:p>
        </w:tc>
      </w:tr>
      <w:tr w:rsidR="007A7022" w:rsidRPr="00492EF8" w:rsidTr="00492EF8">
        <w:trPr>
          <w:trHeight w:val="4"/>
        </w:trPr>
        <w:tc>
          <w:tcPr>
            <w:tcW w:w="738" w:type="dxa"/>
            <w:shd w:val="clear" w:color="auto" w:fill="auto"/>
          </w:tcPr>
          <w:p w:rsidR="007A7022" w:rsidRPr="00492EF8" w:rsidRDefault="007A702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A7022" w:rsidRPr="00492EF8" w:rsidRDefault="007A7022" w:rsidP="00875196">
            <w:pPr>
              <w:jc w:val="center"/>
            </w:pPr>
            <w:r w:rsidRPr="00492EF8">
              <w:t>b.</w:t>
            </w:r>
          </w:p>
        </w:tc>
        <w:tc>
          <w:tcPr>
            <w:tcW w:w="6570" w:type="dxa"/>
            <w:shd w:val="clear" w:color="auto" w:fill="auto"/>
          </w:tcPr>
          <w:p w:rsidR="007A7022" w:rsidRPr="00492EF8" w:rsidRDefault="0062424D" w:rsidP="00492EF8">
            <w:pPr>
              <w:jc w:val="both"/>
            </w:pPr>
            <w:r w:rsidRPr="00492EF8">
              <w:t>Describe the methods for the production of annatto extracts with its application as colorant</w:t>
            </w:r>
            <w:r w:rsidR="00492EF8">
              <w:t>.</w:t>
            </w:r>
          </w:p>
        </w:tc>
        <w:tc>
          <w:tcPr>
            <w:tcW w:w="1080" w:type="dxa"/>
            <w:shd w:val="clear" w:color="auto" w:fill="auto"/>
          </w:tcPr>
          <w:p w:rsidR="007A7022" w:rsidRPr="00492EF8" w:rsidRDefault="007A7022" w:rsidP="00875196">
            <w:pPr>
              <w:jc w:val="center"/>
            </w:pPr>
            <w:r w:rsidRPr="00492EF8">
              <w:t>CO3</w:t>
            </w:r>
          </w:p>
        </w:tc>
        <w:tc>
          <w:tcPr>
            <w:tcW w:w="990" w:type="dxa"/>
            <w:shd w:val="clear" w:color="auto" w:fill="auto"/>
          </w:tcPr>
          <w:p w:rsidR="007A7022" w:rsidRPr="00492EF8" w:rsidRDefault="007A7022" w:rsidP="00492EF8">
            <w:pPr>
              <w:pStyle w:val="NoSpacing"/>
              <w:jc w:val="center"/>
            </w:pPr>
            <w:r w:rsidRPr="00492EF8">
              <w:t>10</w:t>
            </w:r>
          </w:p>
        </w:tc>
      </w:tr>
      <w:tr w:rsidR="007A7022" w:rsidRPr="00492EF8" w:rsidTr="00492EF8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7A7022" w:rsidRPr="00492EF8" w:rsidRDefault="007A7022" w:rsidP="00492EF8">
            <w:pPr>
              <w:ind w:right="1011"/>
              <w:jc w:val="center"/>
            </w:pPr>
            <w:r w:rsidRPr="00492EF8">
              <w:t>(OR)</w:t>
            </w:r>
          </w:p>
        </w:tc>
      </w:tr>
      <w:tr w:rsidR="0062424D" w:rsidRPr="00492EF8" w:rsidTr="00492EF8">
        <w:trPr>
          <w:trHeight w:val="4"/>
        </w:trPr>
        <w:tc>
          <w:tcPr>
            <w:tcW w:w="738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  <w:r w:rsidRPr="00492EF8">
              <w:t>6.</w:t>
            </w:r>
          </w:p>
        </w:tc>
        <w:tc>
          <w:tcPr>
            <w:tcW w:w="720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62424D" w:rsidRPr="00492EF8" w:rsidRDefault="0062424D" w:rsidP="00492EF8">
            <w:pPr>
              <w:jc w:val="both"/>
            </w:pPr>
            <w:r w:rsidRPr="00492EF8">
              <w:t>Discuss in detail on the stability of chlorophyll pigments and the effect of various methods of food processing on their stability.</w:t>
            </w:r>
          </w:p>
        </w:tc>
        <w:tc>
          <w:tcPr>
            <w:tcW w:w="1080" w:type="dxa"/>
            <w:shd w:val="clear" w:color="auto" w:fill="auto"/>
          </w:tcPr>
          <w:p w:rsidR="0062424D" w:rsidRPr="00492EF8" w:rsidRDefault="0062424D" w:rsidP="0051285D">
            <w:pPr>
              <w:jc w:val="center"/>
            </w:pPr>
            <w:r w:rsidRPr="00492EF8">
              <w:t>CO2</w:t>
            </w:r>
          </w:p>
        </w:tc>
        <w:tc>
          <w:tcPr>
            <w:tcW w:w="990" w:type="dxa"/>
            <w:shd w:val="clear" w:color="auto" w:fill="auto"/>
          </w:tcPr>
          <w:p w:rsidR="0062424D" w:rsidRPr="00492EF8" w:rsidRDefault="0062424D" w:rsidP="00492EF8">
            <w:pPr>
              <w:pStyle w:val="NoSpacing"/>
              <w:jc w:val="center"/>
            </w:pPr>
            <w:r w:rsidRPr="00492EF8">
              <w:t>20</w:t>
            </w:r>
          </w:p>
        </w:tc>
      </w:tr>
      <w:tr w:rsidR="0062424D" w:rsidRPr="00492EF8" w:rsidTr="00492EF8">
        <w:trPr>
          <w:trHeight w:val="4"/>
        </w:trPr>
        <w:tc>
          <w:tcPr>
            <w:tcW w:w="738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62424D" w:rsidRPr="00492EF8" w:rsidRDefault="0062424D" w:rsidP="00492EF8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62424D" w:rsidRPr="00492EF8" w:rsidRDefault="0062424D" w:rsidP="00492EF8">
            <w:pPr>
              <w:ind w:right="1011"/>
              <w:jc w:val="center"/>
            </w:pPr>
          </w:p>
        </w:tc>
      </w:tr>
      <w:tr w:rsidR="0062424D" w:rsidRPr="00492EF8" w:rsidTr="00492EF8">
        <w:trPr>
          <w:trHeight w:val="4"/>
        </w:trPr>
        <w:tc>
          <w:tcPr>
            <w:tcW w:w="738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  <w:r w:rsidRPr="00492EF8">
              <w:t>7.</w:t>
            </w:r>
          </w:p>
        </w:tc>
        <w:tc>
          <w:tcPr>
            <w:tcW w:w="720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62424D" w:rsidRPr="00492EF8" w:rsidRDefault="0062424D" w:rsidP="00492EF8">
            <w:pPr>
              <w:jc w:val="both"/>
            </w:pPr>
            <w:r w:rsidRPr="00492EF8">
              <w:t>Describe the sources, chemistry and occurrence of anthocyanin in food systems</w:t>
            </w:r>
            <w:r w:rsidRPr="00492EF8">
              <w:rPr>
                <w:color w:val="000000" w:themeColor="text1"/>
              </w:rPr>
              <w:t xml:space="preserve"> and explain the phenylpropanoid pathway in anthocyanin biosynthesis</w:t>
            </w:r>
            <w:r w:rsidR="00492EF8">
              <w:rPr>
                <w:color w:val="000000" w:themeColor="text1"/>
              </w:rPr>
              <w:t>.</w:t>
            </w:r>
            <w:r w:rsidRPr="00492EF8">
              <w:rPr>
                <w:color w:val="000000" w:themeColor="text1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62424D" w:rsidRPr="00492EF8" w:rsidRDefault="0062424D" w:rsidP="0051285D">
            <w:pPr>
              <w:jc w:val="center"/>
            </w:pPr>
            <w:r w:rsidRPr="00492EF8">
              <w:t>CO2</w:t>
            </w:r>
          </w:p>
        </w:tc>
        <w:tc>
          <w:tcPr>
            <w:tcW w:w="990" w:type="dxa"/>
            <w:shd w:val="clear" w:color="auto" w:fill="auto"/>
          </w:tcPr>
          <w:p w:rsidR="0062424D" w:rsidRPr="00492EF8" w:rsidRDefault="0062424D" w:rsidP="00492EF8">
            <w:pPr>
              <w:pStyle w:val="NoSpacing"/>
              <w:jc w:val="center"/>
            </w:pPr>
            <w:r w:rsidRPr="00492EF8">
              <w:t>20</w:t>
            </w:r>
          </w:p>
        </w:tc>
      </w:tr>
      <w:tr w:rsidR="0062424D" w:rsidRPr="00492EF8" w:rsidTr="00492EF8">
        <w:trPr>
          <w:trHeight w:val="2"/>
        </w:trPr>
        <w:tc>
          <w:tcPr>
            <w:tcW w:w="10098" w:type="dxa"/>
            <w:gridSpan w:val="5"/>
            <w:shd w:val="clear" w:color="auto" w:fill="auto"/>
          </w:tcPr>
          <w:p w:rsidR="0062424D" w:rsidRPr="00492EF8" w:rsidRDefault="0062424D" w:rsidP="00492EF8">
            <w:pPr>
              <w:ind w:right="1011"/>
              <w:jc w:val="center"/>
            </w:pPr>
            <w:r w:rsidRPr="00492EF8">
              <w:t>(OR)</w:t>
            </w:r>
          </w:p>
        </w:tc>
      </w:tr>
      <w:tr w:rsidR="0062424D" w:rsidRPr="00492EF8" w:rsidTr="00492EF8">
        <w:trPr>
          <w:trHeight w:val="2"/>
        </w:trPr>
        <w:tc>
          <w:tcPr>
            <w:tcW w:w="738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  <w:r w:rsidRPr="00492EF8">
              <w:t>8.</w:t>
            </w:r>
          </w:p>
        </w:tc>
        <w:tc>
          <w:tcPr>
            <w:tcW w:w="720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  <w:r w:rsidRPr="00492EF8">
              <w:t>a.</w:t>
            </w:r>
          </w:p>
        </w:tc>
        <w:tc>
          <w:tcPr>
            <w:tcW w:w="6570" w:type="dxa"/>
            <w:shd w:val="clear" w:color="auto" w:fill="auto"/>
          </w:tcPr>
          <w:p w:rsidR="0062424D" w:rsidRPr="00492EF8" w:rsidRDefault="0062424D" w:rsidP="00492EF8">
            <w:pPr>
              <w:jc w:val="both"/>
            </w:pPr>
            <w:r w:rsidRPr="00492EF8">
              <w:t>Discuss the chemistry and application of cochineal and related pigments</w:t>
            </w:r>
            <w:r w:rsidR="00492EF8">
              <w:t>.</w:t>
            </w:r>
            <w:r w:rsidRPr="00492EF8">
              <w:t> </w:t>
            </w:r>
          </w:p>
        </w:tc>
        <w:tc>
          <w:tcPr>
            <w:tcW w:w="1080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  <w:r w:rsidRPr="00492EF8">
              <w:t>CO1</w:t>
            </w:r>
          </w:p>
        </w:tc>
        <w:tc>
          <w:tcPr>
            <w:tcW w:w="990" w:type="dxa"/>
            <w:shd w:val="clear" w:color="auto" w:fill="auto"/>
          </w:tcPr>
          <w:p w:rsidR="0062424D" w:rsidRPr="00492EF8" w:rsidRDefault="0062424D" w:rsidP="00492EF8">
            <w:pPr>
              <w:pStyle w:val="NoSpacing"/>
              <w:jc w:val="center"/>
            </w:pPr>
            <w:r w:rsidRPr="00492EF8">
              <w:t>10</w:t>
            </w:r>
          </w:p>
        </w:tc>
      </w:tr>
      <w:tr w:rsidR="0062424D" w:rsidRPr="00492EF8" w:rsidTr="00492EF8">
        <w:trPr>
          <w:trHeight w:val="2"/>
        </w:trPr>
        <w:tc>
          <w:tcPr>
            <w:tcW w:w="738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  <w:r w:rsidRPr="00492EF8">
              <w:t>b.</w:t>
            </w:r>
          </w:p>
        </w:tc>
        <w:tc>
          <w:tcPr>
            <w:tcW w:w="6570" w:type="dxa"/>
            <w:shd w:val="clear" w:color="auto" w:fill="auto"/>
          </w:tcPr>
          <w:p w:rsidR="0062424D" w:rsidRPr="00492EF8" w:rsidRDefault="0062424D" w:rsidP="00492EF8">
            <w:pPr>
              <w:jc w:val="both"/>
            </w:pPr>
            <w:r w:rsidRPr="00492EF8">
              <w:t>Elaborate on the structure, sources and production of beet colours and the factors affecting betalain stability</w:t>
            </w:r>
            <w:r w:rsidR="00492EF8">
              <w:t>.</w:t>
            </w:r>
          </w:p>
        </w:tc>
        <w:tc>
          <w:tcPr>
            <w:tcW w:w="1080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  <w:r w:rsidRPr="00492EF8">
              <w:t>CO2</w:t>
            </w:r>
          </w:p>
        </w:tc>
        <w:tc>
          <w:tcPr>
            <w:tcW w:w="990" w:type="dxa"/>
            <w:shd w:val="clear" w:color="auto" w:fill="auto"/>
          </w:tcPr>
          <w:p w:rsidR="0062424D" w:rsidRPr="00492EF8" w:rsidRDefault="0062424D" w:rsidP="00492EF8">
            <w:pPr>
              <w:pStyle w:val="NoSpacing"/>
              <w:jc w:val="center"/>
            </w:pPr>
            <w:r w:rsidRPr="00492EF8">
              <w:t>10</w:t>
            </w:r>
          </w:p>
        </w:tc>
      </w:tr>
      <w:tr w:rsidR="00492EF8" w:rsidRPr="00492EF8" w:rsidTr="00492EF8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492EF8" w:rsidRPr="00492EF8" w:rsidRDefault="00492EF8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492EF8" w:rsidRPr="00492EF8" w:rsidRDefault="00492EF8" w:rsidP="00875196">
            <w:pPr>
              <w:rPr>
                <w:b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492EF8" w:rsidRPr="00492EF8" w:rsidRDefault="00492EF8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492EF8" w:rsidRPr="00492EF8" w:rsidRDefault="00492EF8" w:rsidP="00492EF8">
            <w:pPr>
              <w:ind w:right="1011"/>
              <w:jc w:val="center"/>
            </w:pPr>
          </w:p>
        </w:tc>
      </w:tr>
      <w:tr w:rsidR="0062424D" w:rsidRPr="00492EF8" w:rsidTr="00492EF8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62424D" w:rsidRPr="00492EF8" w:rsidRDefault="0062424D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62424D" w:rsidRPr="00492EF8" w:rsidRDefault="0062424D" w:rsidP="00875196">
            <w:pPr>
              <w:rPr>
                <w:b/>
                <w:u w:val="single"/>
              </w:rPr>
            </w:pPr>
            <w:r w:rsidRPr="00492EF8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62424D" w:rsidRPr="00492EF8" w:rsidRDefault="0062424D" w:rsidP="00492EF8">
            <w:pPr>
              <w:ind w:right="1011"/>
              <w:jc w:val="center"/>
            </w:pPr>
          </w:p>
        </w:tc>
      </w:tr>
      <w:tr w:rsidR="0062424D" w:rsidRPr="00492EF8" w:rsidTr="00492EF8">
        <w:trPr>
          <w:trHeight w:val="2"/>
        </w:trPr>
        <w:tc>
          <w:tcPr>
            <w:tcW w:w="738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  <w:r w:rsidRPr="00492EF8">
              <w:t>9.</w:t>
            </w:r>
          </w:p>
        </w:tc>
        <w:tc>
          <w:tcPr>
            <w:tcW w:w="720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62424D" w:rsidRPr="00492EF8" w:rsidRDefault="0062424D" w:rsidP="00492EF8">
            <w:pPr>
              <w:jc w:val="both"/>
            </w:pPr>
            <w:r w:rsidRPr="00492EF8">
              <w:t xml:space="preserve">What is gas chromatography? </w:t>
            </w:r>
            <w:r w:rsidR="00336677" w:rsidRPr="00492EF8">
              <w:t>summarize</w:t>
            </w:r>
            <w:r w:rsidRPr="00492EF8">
              <w:t xml:space="preserve"> its principle, working condition and application in the analysis of aroma compounds.</w:t>
            </w:r>
          </w:p>
        </w:tc>
        <w:tc>
          <w:tcPr>
            <w:tcW w:w="1080" w:type="dxa"/>
            <w:shd w:val="clear" w:color="auto" w:fill="auto"/>
          </w:tcPr>
          <w:p w:rsidR="0062424D" w:rsidRPr="00492EF8" w:rsidRDefault="0062424D" w:rsidP="00875196">
            <w:pPr>
              <w:jc w:val="center"/>
            </w:pPr>
            <w:r w:rsidRPr="00492EF8">
              <w:t>CO2</w:t>
            </w:r>
          </w:p>
        </w:tc>
        <w:tc>
          <w:tcPr>
            <w:tcW w:w="990" w:type="dxa"/>
            <w:shd w:val="clear" w:color="auto" w:fill="auto"/>
          </w:tcPr>
          <w:p w:rsidR="0062424D" w:rsidRPr="00492EF8" w:rsidRDefault="0062424D" w:rsidP="00492EF8">
            <w:pPr>
              <w:pStyle w:val="NoSpacing"/>
              <w:jc w:val="center"/>
            </w:pPr>
            <w:r w:rsidRPr="00492EF8">
              <w:t>20</w:t>
            </w:r>
          </w:p>
        </w:tc>
      </w:tr>
    </w:tbl>
    <w:p w:rsidR="005527A4" w:rsidRDefault="005527A4" w:rsidP="005527A4"/>
    <w:p w:rsidR="0062424D" w:rsidRDefault="00274077" w:rsidP="00B348E1">
      <w:pPr>
        <w:jc w:val="center"/>
      </w:pPr>
      <w:r>
        <w:t>ALL THE BEST</w:t>
      </w:r>
    </w:p>
    <w:sectPr w:rsidR="0062424D" w:rsidSect="006E473B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2796"/>
    <w:rsid w:val="000A3FCC"/>
    <w:rsid w:val="000C0812"/>
    <w:rsid w:val="000F3EFE"/>
    <w:rsid w:val="001140E8"/>
    <w:rsid w:val="001858AB"/>
    <w:rsid w:val="001D41FE"/>
    <w:rsid w:val="001D670F"/>
    <w:rsid w:val="001E2222"/>
    <w:rsid w:val="001F54D1"/>
    <w:rsid w:val="001F7E9B"/>
    <w:rsid w:val="0021519C"/>
    <w:rsid w:val="002252B5"/>
    <w:rsid w:val="002455DC"/>
    <w:rsid w:val="00261952"/>
    <w:rsid w:val="00274077"/>
    <w:rsid w:val="002914CA"/>
    <w:rsid w:val="002D09FF"/>
    <w:rsid w:val="002D7611"/>
    <w:rsid w:val="002D76BB"/>
    <w:rsid w:val="002E336A"/>
    <w:rsid w:val="002E343C"/>
    <w:rsid w:val="002E552A"/>
    <w:rsid w:val="00304757"/>
    <w:rsid w:val="00324247"/>
    <w:rsid w:val="00336677"/>
    <w:rsid w:val="003419E7"/>
    <w:rsid w:val="003855F1"/>
    <w:rsid w:val="003B14BC"/>
    <w:rsid w:val="003B1F06"/>
    <w:rsid w:val="003C6BB4"/>
    <w:rsid w:val="00404FE9"/>
    <w:rsid w:val="0046314C"/>
    <w:rsid w:val="0046787F"/>
    <w:rsid w:val="004915D1"/>
    <w:rsid w:val="00492EF8"/>
    <w:rsid w:val="004C5F44"/>
    <w:rsid w:val="004E4B8E"/>
    <w:rsid w:val="004F787A"/>
    <w:rsid w:val="00501F18"/>
    <w:rsid w:val="0050571C"/>
    <w:rsid w:val="005133D7"/>
    <w:rsid w:val="005465B1"/>
    <w:rsid w:val="005527A4"/>
    <w:rsid w:val="005C3E42"/>
    <w:rsid w:val="005D0F4A"/>
    <w:rsid w:val="005F011C"/>
    <w:rsid w:val="006203B9"/>
    <w:rsid w:val="0062424D"/>
    <w:rsid w:val="0062605C"/>
    <w:rsid w:val="00681B25"/>
    <w:rsid w:val="006C5031"/>
    <w:rsid w:val="006C7354"/>
    <w:rsid w:val="006E473B"/>
    <w:rsid w:val="00725A0A"/>
    <w:rsid w:val="007326F6"/>
    <w:rsid w:val="0077588F"/>
    <w:rsid w:val="007A7022"/>
    <w:rsid w:val="00802202"/>
    <w:rsid w:val="008039B1"/>
    <w:rsid w:val="00875196"/>
    <w:rsid w:val="008A026B"/>
    <w:rsid w:val="008A56BE"/>
    <w:rsid w:val="008B0703"/>
    <w:rsid w:val="008E2373"/>
    <w:rsid w:val="00904D12"/>
    <w:rsid w:val="0095679B"/>
    <w:rsid w:val="009B53DD"/>
    <w:rsid w:val="009C5A1D"/>
    <w:rsid w:val="009F7B26"/>
    <w:rsid w:val="00A13EFC"/>
    <w:rsid w:val="00A2453D"/>
    <w:rsid w:val="00A97778"/>
    <w:rsid w:val="00AA5E39"/>
    <w:rsid w:val="00AA6B40"/>
    <w:rsid w:val="00AE264C"/>
    <w:rsid w:val="00AE7C8A"/>
    <w:rsid w:val="00B009B1"/>
    <w:rsid w:val="00B348E1"/>
    <w:rsid w:val="00B60E7E"/>
    <w:rsid w:val="00B66E7E"/>
    <w:rsid w:val="00BA539E"/>
    <w:rsid w:val="00BB5C6B"/>
    <w:rsid w:val="00BC3D3B"/>
    <w:rsid w:val="00C3743D"/>
    <w:rsid w:val="00C451E9"/>
    <w:rsid w:val="00C56976"/>
    <w:rsid w:val="00C60C6A"/>
    <w:rsid w:val="00C93EE3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433E3"/>
    <w:rsid w:val="00E70A47"/>
    <w:rsid w:val="00E824B7"/>
    <w:rsid w:val="00F11EDB"/>
    <w:rsid w:val="00F162EA"/>
    <w:rsid w:val="00F266A7"/>
    <w:rsid w:val="00F55D6F"/>
    <w:rsid w:val="00F94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C3E42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261952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334E6-125E-4DE3-99B6-77550595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2017-11-24T03:29:00Z</cp:lastPrinted>
  <dcterms:created xsi:type="dcterms:W3CDTF">2016-11-08T12:31:00Z</dcterms:created>
  <dcterms:modified xsi:type="dcterms:W3CDTF">2017-11-24T03:35:00Z</dcterms:modified>
</cp:coreProperties>
</file>